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74.png" ContentType="image/png"/>
  <Override PartName="/word/media/rId100.png" ContentType="image/png"/>
  <Override PartName="/word/media/rId96.png" ContentType="image/png"/>
  <Override PartName="/word/media/rId50.png" ContentType="image/png"/>
  <Override PartName="/word/media/rId39.png" ContentType="image/png"/>
  <Override PartName="/word/media/rId78.png" ContentType="image/png"/>
  <Override PartName="/word/media/rId41.png" ContentType="image/png"/>
  <Override PartName="/word/media/rId23.png" ContentType="image/png"/>
  <Override PartName="/word/media/rId25.png" ContentType="image/png"/>
  <Override PartName="/word/media/rId46.png" ContentType="image/png"/>
  <Override PartName="/word/media/rId52.png" ContentType="image/png"/>
  <Override PartName="/word/media/rId58.png" ContentType="image/png"/>
  <Override PartName="/word/media/rId92.png" ContentType="image/png"/>
  <Override PartName="/word/media/rId62.png" ContentType="image/png"/>
  <Override PartName="/word/media/rId80.png" ContentType="image/png"/>
  <Override PartName="/word/media/rId90.png" ContentType="image/png"/>
  <Override PartName="/word/media/rId84.png" ContentType="image/png"/>
  <Override PartName="/word/media/rId67.png" ContentType="image/png"/>
  <Override PartName="/word/media/rId60.png" ContentType="image/png"/>
  <Override PartName="/word/media/rId48.png" ContentType="image/png"/>
  <Override PartName="/word/media/rId76.png" ContentType="image/png"/>
  <Override PartName="/word/media/rId33.png" ContentType="image/png"/>
  <Override PartName="/word/media/rId82.png" ContentType="image/png"/>
  <Override PartName="/word/media/rId44.png" ContentType="image/png"/>
  <Override PartName="/word/media/rId29.png" ContentType="image/png"/>
  <Override PartName="/word/media/rId37.png" ContentType="image/png"/>
  <Override PartName="/word/media/rId94.png" ContentType="image/png"/>
  <Override PartName="/word/media/rId31.png" ContentType="image/png"/>
  <Override PartName="/word/media/rId86.png" ContentType="image/png"/>
  <Override PartName="/word/media/rId88.png" ContentType="image/png"/>
  <Override PartName="/word/media/rId54.png" ContentType="image/png"/>
  <Override PartName="/word/media/rId35.png" ContentType="image/png"/>
  <Override PartName="/word/media/rId69.png" ContentType="image/png"/>
  <Override PartName="/word/media/rId56.png" ContentType="image/png"/>
  <Override PartName="/word/media/rId98.png" ContentType="image/png"/>
  <Override PartName="/word/media/rId104.png" ContentType="image/png"/>
  <Override PartName="/word/media/rId71.png" ContentType="image/png"/>
  <Override PartName="/word/media/rId102.png" ContentType="image/png"/>
  <Override PartName="/word/media/rId27.png" ContentType="image/png"/>
  <Override PartName="/word/media/rId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7</w:t>
      </w:r>
    </w:p>
    <w:p>
      <w:pPr>
        <w:pStyle w:val="Author"/>
      </w:pPr>
      <w:r>
        <w:t xml:space="preserve">Репина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Олеговна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- Освоить основных возможностей командной оболочки Midnight Commander. Приобрести навыков практической работы по просмотру каталогов и файлов; манипуляций с ними.</w:t>
      </w:r>
    </w:p>
    <w:bookmarkEnd w:id="20"/>
    <w:bookmarkStart w:id="10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Изучила информмацию о mc с помощью команды man mс. Узнали, что MC - это псевдографическая командная оболочка для систем. Для запуска нужно ввести в командной строке mc. (рис. 1, 2, 3)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1</w:t>
      </w:r>
    </w:p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2" title="" id="1" name="Picture"/>
            <a:graphic>
              <a:graphicData uri="http://schemas.openxmlformats.org/drawingml/2006/picture">
                <pic:pic>
                  <pic:nvPicPr>
                    <pic:cNvPr descr="image/manm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2</w:t>
      </w:r>
    </w:p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3" title="" id="1" name="Picture"/>
            <a:graphic>
              <a:graphicData uri="http://schemas.openxmlformats.org/drawingml/2006/picture">
                <pic:pic>
                  <pic:nvPicPr>
                    <pic:cNvPr descr="image/m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3</w:t>
      </w:r>
    </w:p>
    <w:p>
      <w:pPr>
        <w:numPr>
          <w:ilvl w:val="0"/>
          <w:numId w:val="1002"/>
        </w:numPr>
        <w:pStyle w:val="Compact"/>
      </w:pPr>
      <w:r>
        <w:t xml:space="preserve">Заупстила из командной строки mc, изучила его структуру и меню. В стандартном состоянии окно редактора редактора состоит из двух панелей.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(рис.5),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(рис. 4),</w:t>
      </w:r>
      <w:r>
        <w:t xml:space="preserve"> 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 </w:t>
      </w:r>
      <w:r>
        <w:t xml:space="preserve">(рис 8),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(рис 7),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(рис 6). Нажав F2 можно вызвать Меню пользователя (рис 9), а с помощью F1 можно открыть Помощь (рис 10).</w:t>
      </w:r>
    </w:p>
    <w:p>
      <w:pPr>
        <w:pStyle w:val="CaptionedFigure"/>
      </w:pPr>
      <w:bookmarkStart w:id="28" w:name="fig:001"/>
      <w:r>
        <w:drawing>
          <wp:inline>
            <wp:extent cx="5334000" cy="3000375"/>
            <wp:effectExtent b="0" l="0" r="0" t="0"/>
            <wp:docPr descr="4" title="" id="1" name="Picture"/>
            <a:graphic>
              <a:graphicData uri="http://schemas.openxmlformats.org/drawingml/2006/picture">
                <pic:pic>
                  <pic:nvPicPr>
                    <pic:cNvPr descr="image/файл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4</w:t>
      </w:r>
    </w:p>
    <w:p>
      <w:pPr>
        <w:pStyle w:val="CaptionedFigure"/>
      </w:pPr>
      <w:bookmarkStart w:id="30" w:name="fig:001"/>
      <w:r>
        <w:drawing>
          <wp:inline>
            <wp:extent cx="5334000" cy="3000375"/>
            <wp:effectExtent b="0" l="0" r="0" t="0"/>
            <wp:docPr descr="5" title="" id="1" name="Picture"/>
            <a:graphic>
              <a:graphicData uri="http://schemas.openxmlformats.org/drawingml/2006/picture">
                <pic:pic>
                  <pic:nvPicPr>
                    <pic:cNvPr descr="image/леваяпанель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5</w:t>
      </w:r>
    </w:p>
    <w:p>
      <w:pPr>
        <w:pStyle w:val="CaptionedFigure"/>
      </w:pPr>
      <w:bookmarkStart w:id="32" w:name="fig:001"/>
      <w:r>
        <w:drawing>
          <wp:inline>
            <wp:extent cx="5334000" cy="3000375"/>
            <wp:effectExtent b="0" l="0" r="0" t="0"/>
            <wp:docPr descr="6" title="" id="1" name="Picture"/>
            <a:graphic>
              <a:graphicData uri="http://schemas.openxmlformats.org/drawingml/2006/picture">
                <pic:pic>
                  <pic:nvPicPr>
                    <pic:cNvPr descr="image/настройки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6</w:t>
      </w:r>
    </w:p>
    <w:p>
      <w:pPr>
        <w:pStyle w:val="CaptionedFigure"/>
      </w:pPr>
      <w:bookmarkStart w:id="34" w:name="fig:001"/>
      <w:r>
        <w:drawing>
          <wp:inline>
            <wp:extent cx="5334000" cy="3000375"/>
            <wp:effectExtent b="0" l="0" r="0" t="0"/>
            <wp:docPr descr="7" title="" id="1" name="Picture"/>
            <a:graphic>
              <a:graphicData uri="http://schemas.openxmlformats.org/drawingml/2006/picture">
                <pic:pic>
                  <pic:nvPicPr>
                    <pic:cNvPr descr="image/команда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7</w:t>
      </w:r>
    </w:p>
    <w:p>
      <w:pPr>
        <w:pStyle w:val="CaptionedFigure"/>
      </w:pPr>
      <w:bookmarkStart w:id="36" w:name="fig:001"/>
      <w:r>
        <w:drawing>
          <wp:inline>
            <wp:extent cx="5334000" cy="3000375"/>
            <wp:effectExtent b="0" l="0" r="0" t="0"/>
            <wp:docPr descr="8" title="" id="1" name="Picture"/>
            <a:graphic>
              <a:graphicData uri="http://schemas.openxmlformats.org/drawingml/2006/picture">
                <pic:pic>
                  <pic:nvPicPr>
                    <pic:cNvPr descr="image/праваяпанель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8</w:t>
      </w:r>
    </w:p>
    <w:p>
      <w:pPr>
        <w:pStyle w:val="CaptionedFigure"/>
      </w:pPr>
      <w:bookmarkStart w:id="38" w:name="fig:001"/>
      <w:r>
        <w:drawing>
          <wp:inline>
            <wp:extent cx="5334000" cy="3000375"/>
            <wp:effectExtent b="0" l="0" r="0" t="0"/>
            <wp:docPr descr="9" title="" id="1" name="Picture"/>
            <a:graphic>
              <a:graphicData uri="http://schemas.openxmlformats.org/drawingml/2006/picture">
                <pic:pic>
                  <pic:nvPicPr>
                    <pic:cNvPr descr="image/менюпользователя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9</w:t>
      </w:r>
    </w:p>
    <w:p>
      <w:pPr>
        <w:pStyle w:val="CaptionedFigure"/>
      </w:pPr>
      <w:bookmarkStart w:id="40" w:name="fig:001"/>
      <w:r>
        <w:drawing>
          <wp:inline>
            <wp:extent cx="5334000" cy="3000375"/>
            <wp:effectExtent b="0" l="0" r="0" t="0"/>
            <wp:docPr descr="10" title="" id="1" name="Picture"/>
            <a:graphic>
              <a:graphicData uri="http://schemas.openxmlformats.org/drawingml/2006/picture">
                <pic:pic>
                  <pic:nvPicPr>
                    <pic:cNvPr descr="image/hel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10</w:t>
      </w:r>
    </w:p>
    <w:p>
      <w:pPr>
        <w:numPr>
          <w:ilvl w:val="0"/>
          <w:numId w:val="1003"/>
        </w:numPr>
        <w:pStyle w:val="Compact"/>
      </w:pPr>
      <w:r>
        <w:t xml:space="preserve">Выполнила операци в mc с помощью упарвляющих клавиш</w:t>
      </w:r>
    </w:p>
    <w:p>
      <w:pPr>
        <w:pStyle w:val="FirstParagraph"/>
      </w:pPr>
      <w:r>
        <w:t xml:space="preserve">3.1 Выделение</w:t>
      </w:r>
      <w:r>
        <w:t xml:space="preserve">выделения файлов (клавиша insert) (рис 11)</w:t>
      </w:r>
    </w:p>
    <w:p>
      <w:pPr>
        <w:pStyle w:val="CaptionedFigure"/>
      </w:pPr>
      <w:bookmarkStart w:id="42" w:name="fig:001"/>
      <w:r>
        <w:drawing>
          <wp:inline>
            <wp:extent cx="5334000" cy="3000375"/>
            <wp:effectExtent b="0" l="0" r="0" t="0"/>
            <wp:docPr descr="11" title="" id="1" name="Picture"/>
            <a:graphic>
              <a:graphicData uri="http://schemas.openxmlformats.org/drawingml/2006/picture">
                <pic:pic>
                  <pic:nvPicPr>
                    <pic:cNvPr descr="image/inse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11</w:t>
      </w:r>
    </w:p>
    <w:p>
      <w:pPr>
        <w:pStyle w:val="BodyText"/>
      </w:pPr>
      <w:r>
        <w:t xml:space="preserve">3.2 Для выделенияч файлов или его отмены можно использовать команды Отменить группу, Снять отметку, Обратить выделение в меню Файл (рис 12)</w:t>
      </w:r>
    </w:p>
    <w:p>
      <w:pPr>
        <w:pStyle w:val="CaptionedFigure"/>
      </w:pPr>
      <w:bookmarkStart w:id="43" w:name="fig:001"/>
      <w:r>
        <w:drawing>
          <wp:inline>
            <wp:extent cx="5334000" cy="3000375"/>
            <wp:effectExtent b="0" l="0" r="0" t="0"/>
            <wp:docPr descr="12" title="" id="1" name="Picture"/>
            <a:graphic>
              <a:graphicData uri="http://schemas.openxmlformats.org/drawingml/2006/picture">
                <pic:pic>
                  <pic:nvPicPr>
                    <pic:cNvPr descr="image/файл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12</w:t>
      </w:r>
    </w:p>
    <w:p>
      <w:pPr>
        <w:pStyle w:val="BodyText"/>
      </w:pPr>
      <w:r>
        <w:t xml:space="preserve">3.3 Копирование</w:t>
      </w:r>
      <w:r>
        <w:t xml:space="preserve">файлов. Для копирования фойла испорльзуется клавиша F5 (рис 13), F6 используется для перемещения (рис 14)</w:t>
      </w:r>
    </w:p>
    <w:p>
      <w:pPr>
        <w:pStyle w:val="CaptionedFigure"/>
      </w:pPr>
      <w:bookmarkStart w:id="45" w:name="fig:001"/>
      <w:r>
        <w:drawing>
          <wp:inline>
            <wp:extent cx="5334000" cy="3000375"/>
            <wp:effectExtent b="0" l="0" r="0" t="0"/>
            <wp:docPr descr="13" title="" id="1" name="Picture"/>
            <a:graphic>
              <a:graphicData uri="http://schemas.openxmlformats.org/drawingml/2006/picture">
                <pic:pic>
                  <pic:nvPicPr>
                    <pic:cNvPr descr="image/копированиие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13</w:t>
      </w:r>
    </w:p>
    <w:p>
      <w:pPr>
        <w:pStyle w:val="CaptionedFigure"/>
      </w:pPr>
      <w:bookmarkStart w:id="47" w:name="fig:001"/>
      <w:r>
        <w:drawing>
          <wp:inline>
            <wp:extent cx="5334000" cy="3000375"/>
            <wp:effectExtent b="0" l="0" r="0" t="0"/>
            <wp:docPr descr="14" title="" id="1" name="Picture"/>
            <a:graphic>
              <a:graphicData uri="http://schemas.openxmlformats.org/drawingml/2006/picture">
                <pic:pic>
                  <pic:nvPicPr>
                    <pic:cNvPr descr="image/mov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14</w:t>
      </w:r>
    </w:p>
    <w:p>
      <w:pPr>
        <w:pStyle w:val="BodyText"/>
      </w:pPr>
      <w:r>
        <w:t xml:space="preserve">3.4 Получение инфорации о размере и правах на файлы и каталоги. Для получения данной информации можно перейти в команды Левая панель, Информация (рис 15).</w:t>
      </w:r>
    </w:p>
    <w:p>
      <w:pPr>
        <w:pStyle w:val="BodyText"/>
      </w:pPr>
      <w:r>
        <w:t xml:space="preserve">Ленвая панель, Формат списка, Расширенный (рис 16, 17)</w:t>
      </w:r>
    </w:p>
    <w:p>
      <w:pPr>
        <w:pStyle w:val="CaptionedFigure"/>
      </w:pPr>
      <w:bookmarkStart w:id="49" w:name="fig:001"/>
      <w:r>
        <w:drawing>
          <wp:inline>
            <wp:extent cx="5334000" cy="3000375"/>
            <wp:effectExtent b="0" l="0" r="0" t="0"/>
            <wp:docPr descr="15" title="" id="1" name="Picture"/>
            <a:graphic>
              <a:graphicData uri="http://schemas.openxmlformats.org/drawingml/2006/picture">
                <pic:pic>
                  <pic:nvPicPr>
                    <pic:cNvPr descr="image/информация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15</w:t>
      </w:r>
    </w:p>
    <w:p>
      <w:pPr>
        <w:pStyle w:val="CaptionedFigure"/>
      </w:pPr>
      <w:bookmarkStart w:id="51" w:name="fig:001"/>
      <w:r>
        <w:drawing>
          <wp:inline>
            <wp:extent cx="5334000" cy="3000375"/>
            <wp:effectExtent b="0" l="0" r="0" t="0"/>
            <wp:docPr descr="16" title="" id="1" name="Picture"/>
            <a:graphic>
              <a:graphicData uri="http://schemas.openxmlformats.org/drawingml/2006/picture">
                <pic:pic>
                  <pic:nvPicPr>
                    <pic:cNvPr descr="image/formatspis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16</w:t>
      </w:r>
    </w:p>
    <w:p>
      <w:pPr>
        <w:pStyle w:val="CaptionedFigure"/>
      </w:pPr>
      <w:bookmarkStart w:id="53" w:name="fig:001"/>
      <w:r>
        <w:drawing>
          <wp:inline>
            <wp:extent cx="5334000" cy="3000375"/>
            <wp:effectExtent b="0" l="0" r="0" t="0"/>
            <wp:docPr descr="17" title="" id="1" name="Picture"/>
            <a:graphic>
              <a:graphicData uri="http://schemas.openxmlformats.org/drawingml/2006/picture">
                <pic:pic>
                  <pic:nvPicPr>
                    <pic:cNvPr descr="image/rashi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17</w:t>
      </w:r>
    </w:p>
    <w:p>
      <w:pPr>
        <w:pStyle w:val="BodyText"/>
      </w:pPr>
      <w:r>
        <w:t xml:space="preserve">Файл, Права доступа (рис 18)</w:t>
      </w:r>
    </w:p>
    <w:p>
      <w:pPr>
        <w:pStyle w:val="CaptionedFigure"/>
      </w:pPr>
      <w:bookmarkStart w:id="55" w:name="fig:001"/>
      <w:r>
        <w:drawing>
          <wp:inline>
            <wp:extent cx="5334000" cy="3000375"/>
            <wp:effectExtent b="0" l="0" r="0" t="0"/>
            <wp:docPr descr="18" title="" id="1" name="Picture"/>
            <a:graphic>
              <a:graphicData uri="http://schemas.openxmlformats.org/drawingml/2006/picture">
                <pic:pic>
                  <pic:nvPicPr>
                    <pic:cNvPr descr="image/правадоступа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18</w:t>
      </w:r>
    </w:p>
    <w:p>
      <w:pPr>
        <w:pStyle w:val="BodyText"/>
      </w:pPr>
      <w:r>
        <w:t xml:space="preserve">Файл, Права(расширенные) (рис 19)</w:t>
      </w:r>
    </w:p>
    <w:p>
      <w:pPr>
        <w:pStyle w:val="CaptionedFigure"/>
      </w:pPr>
      <w:bookmarkStart w:id="57" w:name="fig:001"/>
      <w:r>
        <w:drawing>
          <wp:inline>
            <wp:extent cx="5334000" cy="3000375"/>
            <wp:effectExtent b="0" l="0" r="0" t="0"/>
            <wp:docPr descr="19" title="" id="1" name="Picture"/>
            <a:graphic>
              <a:graphicData uri="http://schemas.openxmlformats.org/drawingml/2006/picture">
                <pic:pic>
                  <pic:nvPicPr>
                    <pic:cNvPr descr="image/расширправа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19</w:t>
      </w:r>
    </w:p>
    <w:p>
      <w:pPr>
        <w:numPr>
          <w:ilvl w:val="0"/>
          <w:numId w:val="1004"/>
        </w:numPr>
        <w:pStyle w:val="Compact"/>
      </w:pPr>
      <w:r>
        <w:t xml:space="preserve">Выполнила основные команды меню правой панели</w:t>
      </w:r>
    </w:p>
    <w:p>
      <w:pPr>
        <w:pStyle w:val="FirstParagraph"/>
      </w:pPr>
      <w:r>
        <w:t xml:space="preserve">4.1 Пункт Список файлов отображает размкер файла и время его правки (рис 20)</w:t>
      </w:r>
    </w:p>
    <w:p>
      <w:pPr>
        <w:pStyle w:val="CaptionedFigure"/>
      </w:pPr>
      <w:bookmarkStart w:id="59" w:name="fig:001"/>
      <w:r>
        <w:drawing>
          <wp:inline>
            <wp:extent cx="5334000" cy="3000375"/>
            <wp:effectExtent b="0" l="0" r="0" t="0"/>
            <wp:docPr descr="20" title="" id="1" name="Picture"/>
            <a:graphic>
              <a:graphicData uri="http://schemas.openxmlformats.org/drawingml/2006/picture">
                <pic:pic>
                  <pic:nvPicPr>
                    <pic:cNvPr descr="image/spisf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20</w:t>
      </w:r>
    </w:p>
    <w:p>
      <w:pPr>
        <w:pStyle w:val="BodyText"/>
      </w:pPr>
      <w:r>
        <w:t xml:space="preserve">4.2 Пункт Быстрый просмотр нужен для предпросмотра содержания файла</w:t>
      </w:r>
    </w:p>
    <w:p>
      <w:pPr>
        <w:pStyle w:val="BodyText"/>
      </w:pPr>
      <w:r>
        <w:t xml:space="preserve">4.3 Пункт Информация отображает подробные данные о файле (рис 22)</w:t>
      </w:r>
    </w:p>
    <w:p>
      <w:pPr>
        <w:pStyle w:val="CaptionedFigure"/>
      </w:pPr>
      <w:bookmarkStart w:id="61" w:name="fig:001"/>
      <w:r>
        <w:drawing>
          <wp:inline>
            <wp:extent cx="5334000" cy="3000375"/>
            <wp:effectExtent b="0" l="0" r="0" t="0"/>
            <wp:docPr descr="22" title="" id="1" name="Picture"/>
            <a:graphic>
              <a:graphicData uri="http://schemas.openxmlformats.org/drawingml/2006/picture">
                <pic:pic>
                  <pic:nvPicPr>
                    <pic:cNvPr descr="image/инфаофайле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22</w:t>
      </w:r>
    </w:p>
    <w:p>
      <w:pPr>
        <w:pStyle w:val="BodyText"/>
      </w:pPr>
      <w:r>
        <w:t xml:space="preserve">4.4 Пункт Дерево необходим для просмотра дерева каталога (рис 23)</w:t>
      </w:r>
    </w:p>
    <w:p>
      <w:pPr>
        <w:pStyle w:val="CaptionedFigure"/>
      </w:pPr>
      <w:bookmarkStart w:id="63" w:name="fig:001"/>
      <w:r>
        <w:drawing>
          <wp:inline>
            <wp:extent cx="5334000" cy="3000375"/>
            <wp:effectExtent b="0" l="0" r="0" t="0"/>
            <wp:docPr descr="23" title="" id="1" name="Picture"/>
            <a:graphic>
              <a:graphicData uri="http://schemas.openxmlformats.org/drawingml/2006/picture">
                <pic:pic>
                  <pic:nvPicPr>
                    <pic:cNvPr descr="image/tr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23</w:t>
      </w:r>
    </w:p>
    <w:p>
      <w:pPr>
        <w:pStyle w:val="BodyText"/>
      </w:pPr>
      <w:r>
        <w:t xml:space="preserve">4.5 Пункт Формат списка Укороченный отображает только имя файла или каталога (рис 24)</w:t>
      </w:r>
    </w:p>
    <w:p>
      <w:pPr>
        <w:pStyle w:val="CaptionedFigure"/>
      </w:pPr>
      <w:bookmarkStart w:id="65" w:name="fig:001"/>
      <w:r>
        <w:drawing>
          <wp:inline>
            <wp:extent cx="5334000" cy="3000375"/>
            <wp:effectExtent b="0" l="0" r="0" t="0"/>
            <wp:docPr descr="24" title="" id="1" name="Picture"/>
            <a:graphic>
              <a:graphicData uri="http://schemas.openxmlformats.org/drawingml/2006/picture">
                <pic:pic>
                  <pic:nvPicPr>
                    <pic:cNvPr descr="image/формукор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24</w:t>
      </w:r>
    </w:p>
    <w:p>
      <w:pPr>
        <w:pStyle w:val="BodyText"/>
      </w:pPr>
      <w:r>
        <w:t xml:space="preserve">4.6 Пункт Формат списка Расширенный отображает информацию о файлах подробную, но менее подробную, чем Информация</w:t>
      </w:r>
    </w:p>
    <w:p>
      <w:pPr>
        <w:pStyle w:val="CaptionedFigure"/>
      </w:pPr>
      <w:bookmarkStart w:id="66" w:name="fig:001"/>
      <w:r>
        <w:drawing>
          <wp:inline>
            <wp:extent cx="5334000" cy="3000375"/>
            <wp:effectExtent b="0" l="0" r="0" t="0"/>
            <wp:docPr descr="25" title="" id="1" name="Picture"/>
            <a:graphic>
              <a:graphicData uri="http://schemas.openxmlformats.org/drawingml/2006/picture">
                <pic:pic>
                  <pic:nvPicPr>
                    <pic:cNvPr descr="image/rashi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25</w:t>
      </w:r>
    </w:p>
    <w:p>
      <w:pPr>
        <w:pStyle w:val="BodyText"/>
      </w:pPr>
      <w:r>
        <w:t xml:space="preserve">4.7 Пункт Формат списка Определенный пользователем предоставляет пользователю возможность самому изменять степень подробности информации</w:t>
      </w:r>
    </w:p>
    <w:p>
      <w:pPr>
        <w:pStyle w:val="BodyText"/>
      </w:pPr>
      <w:r>
        <w:t xml:space="preserve">4.8 Пункт Выбор кодировки нужен для просмотра и смены кодировки (рис 26)</w:t>
      </w:r>
    </w:p>
    <w:p>
      <w:pPr>
        <w:pStyle w:val="CaptionedFigure"/>
      </w:pPr>
      <w:bookmarkStart w:id="68" w:name="fig:001"/>
      <w:r>
        <w:drawing>
          <wp:inline>
            <wp:extent cx="5334000" cy="3000375"/>
            <wp:effectExtent b="0" l="0" r="0" t="0"/>
            <wp:docPr descr="26" title="" id="1" name="Picture"/>
            <a:graphic>
              <a:graphicData uri="http://schemas.openxmlformats.org/drawingml/2006/picture">
                <pic:pic>
                  <pic:nvPicPr>
                    <pic:cNvPr descr="image/выборкодировки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26</w:t>
      </w:r>
    </w:p>
    <w:p>
      <w:pPr>
        <w:numPr>
          <w:ilvl w:val="0"/>
          <w:numId w:val="1005"/>
        </w:numPr>
        <w:pStyle w:val="Compact"/>
      </w:pPr>
      <w:r>
        <w:t xml:space="preserve">Используя возможности под меню Файл</w:t>
      </w:r>
    </w:p>
    <w:p>
      <w:pPr>
        <w:pStyle w:val="FirstParagraph"/>
      </w:pPr>
      <w:r>
        <w:t xml:space="preserve">5.1 Просмотр содержимого текстового файла. Выберем текстовый файл и перейдем в пнукт просмотр (рис 27)</w:t>
      </w:r>
    </w:p>
    <w:p>
      <w:pPr>
        <w:pStyle w:val="CaptionedFigure"/>
      </w:pPr>
      <w:bookmarkStart w:id="70" w:name="fig:001"/>
      <w:r>
        <w:drawing>
          <wp:inline>
            <wp:extent cx="5334000" cy="3000375"/>
            <wp:effectExtent b="0" l="0" r="0" t="0"/>
            <wp:docPr descr="27" title="" id="1" name="Picture"/>
            <a:graphic>
              <a:graphicData uri="http://schemas.openxmlformats.org/drawingml/2006/picture">
                <pic:pic>
                  <pic:nvPicPr>
                    <pic:cNvPr descr="image/просмотрфайла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27</w:t>
      </w:r>
    </w:p>
    <w:p>
      <w:pPr>
        <w:pStyle w:val="BodyText"/>
      </w:pPr>
      <w:r>
        <w:t xml:space="preserve">5.2 Редактирование содержимого текстового файла с помощью пункта Правка</w:t>
      </w:r>
    </w:p>
    <w:p>
      <w:pPr>
        <w:pStyle w:val="BodyText"/>
      </w:pPr>
      <w:r>
        <w:t xml:space="preserve">5.3 Создаем каталог с помощью пункта Создание каталога (рис 28)</w:t>
      </w:r>
    </w:p>
    <w:p>
      <w:pPr>
        <w:pStyle w:val="CaptionedFigure"/>
      </w:pPr>
      <w:bookmarkStart w:id="72" w:name="fig:001"/>
      <w:r>
        <w:drawing>
          <wp:inline>
            <wp:extent cx="5334000" cy="3000375"/>
            <wp:effectExtent b="0" l="0" r="0" t="0"/>
            <wp:docPr descr="28" title="" id="1" name="Picture"/>
            <a:graphic>
              <a:graphicData uri="http://schemas.openxmlformats.org/drawingml/2006/picture">
                <pic:pic>
                  <pic:nvPicPr>
                    <pic:cNvPr descr="image/создаюкаталог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28</w:t>
      </w:r>
    </w:p>
    <w:p>
      <w:pPr>
        <w:pStyle w:val="BodyText"/>
      </w:pPr>
      <w:r>
        <w:t xml:space="preserve">5.4 Копи рование файлов в каталог с помощью клавиши insert, далее с помощью пункта Копирование копирую данные в созданный каталог (рис 29)</w:t>
      </w:r>
    </w:p>
    <w:p>
      <w:pPr>
        <w:pStyle w:val="CaptionedFigure"/>
      </w:pPr>
      <w:bookmarkStart w:id="73" w:name="fig:001"/>
      <w:r>
        <w:drawing>
          <wp:inline>
            <wp:extent cx="5334000" cy="3000375"/>
            <wp:effectExtent b="0" l="0" r="0" t="0"/>
            <wp:docPr descr="29" title="" id="1" name="Picture"/>
            <a:graphic>
              <a:graphicData uri="http://schemas.openxmlformats.org/drawingml/2006/picture">
                <pic:pic>
                  <pic:nvPicPr>
                    <pic:cNvPr descr="image/копированиие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29</w:t>
      </w:r>
    </w:p>
    <w:p>
      <w:pPr>
        <w:numPr>
          <w:ilvl w:val="0"/>
          <w:numId w:val="1006"/>
        </w:numPr>
        <w:pStyle w:val="Compact"/>
      </w:pPr>
      <w:r>
        <w:t xml:space="preserve">Поиск в файловой системе файла с заданными условиями с помощью пункта Поиск файла и введенных параметров, аналогично нашла файлы с шаблоном имени *cpp (рис 30)</w:t>
      </w:r>
    </w:p>
    <w:p>
      <w:pPr>
        <w:pStyle w:val="CaptionedFigure"/>
      </w:pPr>
      <w:bookmarkStart w:id="75" w:name="fig:001"/>
      <w:r>
        <w:drawing>
          <wp:inline>
            <wp:extent cx="5334000" cy="3000375"/>
            <wp:effectExtent b="0" l="0" r="0" t="0"/>
            <wp:docPr descr="30" title="" id="1" name="Picture"/>
            <a:graphic>
              <a:graphicData uri="http://schemas.openxmlformats.org/drawingml/2006/picture">
                <pic:pic>
                  <pic:nvPicPr>
                    <pic:cNvPr descr="image/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30</w:t>
      </w:r>
    </w:p>
    <w:p>
      <w:pPr>
        <w:pStyle w:val="BodyText"/>
      </w:pPr>
      <w:r>
        <w:t xml:space="preserve">6.1 Выбор и повторение одной из предыдущих команд. Перешла в пункт История командной строки и увидела, что внизу экрана появилась строка История, но на пустая, потому что командная строка не была использовала (рис 31, 32)</w:t>
      </w:r>
    </w:p>
    <w:p>
      <w:pPr>
        <w:pStyle w:val="CaptionedFigure"/>
      </w:pPr>
      <w:bookmarkStart w:id="77" w:name="fig:001"/>
      <w:r>
        <w:drawing>
          <wp:inline>
            <wp:extent cx="5334000" cy="3000375"/>
            <wp:effectExtent b="0" l="0" r="0" t="0"/>
            <wp:docPr descr="31" title="" id="1" name="Picture"/>
            <a:graphic>
              <a:graphicData uri="http://schemas.openxmlformats.org/drawingml/2006/picture">
                <pic:pic>
                  <pic:nvPicPr>
                    <pic:cNvPr descr="image/история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31</w:t>
      </w:r>
    </w:p>
    <w:p>
      <w:pPr>
        <w:pStyle w:val="CaptionedFigure"/>
      </w:pPr>
      <w:bookmarkStart w:id="79" w:name="fig:001"/>
      <w:r>
        <w:drawing>
          <wp:inline>
            <wp:extent cx="5334000" cy="3000375"/>
            <wp:effectExtent b="0" l="0" r="0" t="0"/>
            <wp:docPr descr="32" title="" id="1" name="Picture"/>
            <a:graphic>
              <a:graphicData uri="http://schemas.openxmlformats.org/drawingml/2006/picture">
                <pic:pic>
                  <pic:nvPicPr>
                    <pic:cNvPr descr="image/history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32</w:t>
      </w:r>
    </w:p>
    <w:p>
      <w:pPr>
        <w:pStyle w:val="BodyText"/>
      </w:pPr>
      <w:r>
        <w:t xml:space="preserve">6.2 Перешла в домашний каталог с помощью Дерева каталогов (рис 33, )</w:t>
      </w:r>
    </w:p>
    <w:p>
      <w:pPr>
        <w:pStyle w:val="CaptionedFigure"/>
      </w:pPr>
      <w:bookmarkStart w:id="81" w:name="fig:001"/>
      <w:r>
        <w:drawing>
          <wp:inline>
            <wp:extent cx="5334000" cy="3000375"/>
            <wp:effectExtent b="0" l="0" r="0" t="0"/>
            <wp:docPr descr="33" title="" id="1" name="Picture"/>
            <a:graphic>
              <a:graphicData uri="http://schemas.openxmlformats.org/drawingml/2006/picture">
                <pic:pic>
                  <pic:nvPicPr>
                    <pic:cNvPr descr="image/treekatalogo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33</w:t>
      </w:r>
    </w:p>
    <w:p>
      <w:pPr>
        <w:numPr>
          <w:ilvl w:val="0"/>
          <w:numId w:val="1007"/>
        </w:numPr>
        <w:pStyle w:val="Compact"/>
      </w:pPr>
      <w:r>
        <w:t xml:space="preserve">Вызвла меню Настройки, освоила операции, определяющие структуру</w:t>
      </w:r>
    </w:p>
    <w:p>
      <w:pPr>
        <w:pStyle w:val="FirstParagraph"/>
      </w:pPr>
      <w:r>
        <w:t xml:space="preserve">7.1 Конфигурация - позволяет скорректировать настройки работы пользователя с панелямии (рис 34)</w:t>
      </w:r>
    </w:p>
    <w:p>
      <w:pPr>
        <w:pStyle w:val="CaptionedFigure"/>
      </w:pPr>
      <w:bookmarkStart w:id="83" w:name="fig:001"/>
      <w:r>
        <w:drawing>
          <wp:inline>
            <wp:extent cx="5334000" cy="3000375"/>
            <wp:effectExtent b="0" l="0" r="0" t="0"/>
            <wp:docPr descr="34" title="" id="1" name="Picture"/>
            <a:graphic>
              <a:graphicData uri="http://schemas.openxmlformats.org/drawingml/2006/picture">
                <pic:pic>
                  <pic:nvPicPr>
                    <pic:cNvPr descr="image/конфиг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34</w:t>
      </w:r>
    </w:p>
    <w:p>
      <w:pPr>
        <w:pStyle w:val="BodyText"/>
      </w:pPr>
      <w:r>
        <w:t xml:space="preserve">7.2 Внешний вид - Настройки панелей - определяют элементы отображаемые при вызове командера (рис35, 36)</w:t>
      </w:r>
    </w:p>
    <w:p>
      <w:pPr>
        <w:pStyle w:val="CaptionedFigure"/>
      </w:pPr>
      <w:bookmarkStart w:id="85" w:name="fig:001"/>
      <w:r>
        <w:drawing>
          <wp:inline>
            <wp:extent cx="5334000" cy="3000375"/>
            <wp:effectExtent b="0" l="0" r="0" t="0"/>
            <wp:docPr descr="35" title="" id="1" name="Picture"/>
            <a:graphic>
              <a:graphicData uri="http://schemas.openxmlformats.org/drawingml/2006/picture">
                <pic:pic>
                  <pic:nvPicPr>
                    <pic:cNvPr descr="image/внешнвид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35</w:t>
      </w:r>
    </w:p>
    <w:p>
      <w:pPr>
        <w:pStyle w:val="CaptionedFigure"/>
      </w:pPr>
      <w:bookmarkStart w:id="87" w:name="fig:001"/>
      <w:r>
        <w:drawing>
          <wp:inline>
            <wp:extent cx="5334000" cy="3000375"/>
            <wp:effectExtent b="0" l="0" r="0" t="0"/>
            <wp:docPr descr="36" title="" id="1" name="Picture"/>
            <a:graphic>
              <a:graphicData uri="http://schemas.openxmlformats.org/drawingml/2006/picture">
                <pic:pic>
                  <pic:nvPicPr>
                    <pic:cNvPr descr="image/настрпанелей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36</w:t>
      </w:r>
    </w:p>
    <w:p>
      <w:pPr>
        <w:pStyle w:val="BodyText"/>
      </w:pPr>
      <w:r>
        <w:t xml:space="preserve">7.3 Подтверждение установить или убрать вывод окна с запросом подтверждения действий или операциях удаления и перезаписи файлов (рис 37)</w:t>
      </w:r>
    </w:p>
    <w:p>
      <w:pPr>
        <w:pStyle w:val="CaptionedFigure"/>
      </w:pPr>
      <w:bookmarkStart w:id="89" w:name="fig:001"/>
      <w:r>
        <w:drawing>
          <wp:inline>
            <wp:extent cx="5334000" cy="3000375"/>
            <wp:effectExtent b="0" l="0" r="0" t="0"/>
            <wp:docPr descr="37" title="" id="1" name="Picture"/>
            <a:graphic>
              <a:graphicData uri="http://schemas.openxmlformats.org/drawingml/2006/picture">
                <pic:pic>
                  <pic:nvPicPr>
                    <pic:cNvPr descr="image/подтвержд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37</w:t>
      </w:r>
    </w:p>
    <w:p>
      <w:pPr>
        <w:pStyle w:val="BodyText"/>
      </w:pPr>
      <w:r>
        <w:t xml:space="preserve">7.4 Оформление - менять цветову. гамму визуальной оболочки</w:t>
      </w:r>
    </w:p>
    <w:p>
      <w:pPr>
        <w:pStyle w:val="BodyText"/>
      </w:pPr>
      <w:r>
        <w:t xml:space="preserve">7.5 Биты символов - формат обработки и нформации локальным терминалом</w:t>
      </w:r>
    </w:p>
    <w:p>
      <w:pPr>
        <w:pStyle w:val="CaptionedFigure"/>
      </w:pPr>
      <w:bookmarkStart w:id="91" w:name="fig:001"/>
      <w:r>
        <w:drawing>
          <wp:inline>
            <wp:extent cx="5334000" cy="3000375"/>
            <wp:effectExtent b="0" l="0" r="0" t="0"/>
            <wp:docPr descr="38" title="" id="1" name="Picture"/>
            <a:graphic>
              <a:graphicData uri="http://schemas.openxmlformats.org/drawingml/2006/picture">
                <pic:pic>
                  <pic:nvPicPr>
                    <pic:cNvPr descr="image/битысомв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38</w:t>
      </w:r>
    </w:p>
    <w:p>
      <w:pPr>
        <w:pStyle w:val="BodyText"/>
      </w:pPr>
      <w:r>
        <w:t xml:space="preserve">7.6 Сохранила настройки</w:t>
      </w:r>
    </w:p>
    <w:p>
      <w:pPr>
        <w:pStyle w:val="BodyText"/>
      </w:pPr>
      <w:r>
        <w:t xml:space="preserve">Задание 2</w:t>
      </w:r>
    </w:p>
    <w:p>
      <w:pPr>
        <w:numPr>
          <w:ilvl w:val="0"/>
          <w:numId w:val="1008"/>
        </w:numPr>
        <w:pStyle w:val="Compact"/>
      </w:pPr>
      <w:r>
        <w:t xml:space="preserve">Создала файл text.txt (touch text.txt) (рис 39)</w:t>
      </w:r>
    </w:p>
    <w:p>
      <w:pPr>
        <w:pStyle w:val="CaptionedFigure"/>
      </w:pPr>
      <w:bookmarkStart w:id="93" w:name="fig:001"/>
      <w:r>
        <w:drawing>
          <wp:inline>
            <wp:extent cx="5334000" cy="3000375"/>
            <wp:effectExtent b="0" l="0" r="0" t="0"/>
            <wp:docPr descr="39" title="" id="1" name="Picture"/>
            <a:graphic>
              <a:graphicData uri="http://schemas.openxmlformats.org/drawingml/2006/picture">
                <pic:pic>
                  <pic:nvPicPr>
                    <pic:cNvPr descr="image/texttx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39</w:t>
      </w:r>
    </w:p>
    <w:p>
      <w:pPr>
        <w:numPr>
          <w:ilvl w:val="0"/>
          <w:numId w:val="1009"/>
        </w:numPr>
        <w:pStyle w:val="Compact"/>
      </w:pPr>
      <w:r>
        <w:t xml:space="preserve">Открыла файл и вставила в него фрагмент текста</w:t>
      </w:r>
    </w:p>
    <w:p>
      <w:pPr>
        <w:pStyle w:val="CaptionedFigure"/>
      </w:pPr>
      <w:bookmarkStart w:id="95" w:name="fig:001"/>
      <w:r>
        <w:drawing>
          <wp:inline>
            <wp:extent cx="5334000" cy="3000375"/>
            <wp:effectExtent b="0" l="0" r="0" t="0"/>
            <wp:docPr descr="40" title="" id="1" name="Picture"/>
            <a:graphic>
              <a:graphicData uri="http://schemas.openxmlformats.org/drawingml/2006/picture">
                <pic:pic>
                  <pic:nvPicPr>
                    <pic:cNvPr descr="image/меняютексттхт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40</w:t>
      </w:r>
    </w:p>
    <w:p>
      <w:pPr>
        <w:numPr>
          <w:ilvl w:val="0"/>
          <w:numId w:val="1010"/>
        </w:numPr>
        <w:pStyle w:val="Compact"/>
      </w:pPr>
      <w:r>
        <w:t xml:space="preserve">3.1 Удалила строку текста F8</w:t>
      </w:r>
    </w:p>
    <w:p>
      <w:pPr>
        <w:pStyle w:val="FirstParagraph"/>
      </w:pPr>
      <w:r>
        <w:t xml:space="preserve">3.2 Выделила фрагмент текста F3 для начала выделения и его окончания, скопировала его на новую строку F5</w:t>
      </w:r>
    </w:p>
    <w:p>
      <w:pPr>
        <w:pStyle w:val="BodyText"/>
      </w:pPr>
      <w:r>
        <w:t xml:space="preserve">3.3 Выделила фрагмент текста и перенесла его на нвую строку F6</w:t>
      </w:r>
    </w:p>
    <w:p>
      <w:pPr>
        <w:pStyle w:val="BodyText"/>
      </w:pPr>
      <w:r>
        <w:t xml:space="preserve">3.4 Сохранила F2</w:t>
      </w:r>
    </w:p>
    <w:p>
      <w:pPr>
        <w:pStyle w:val="BodyText"/>
      </w:pPr>
      <w:r>
        <w:t xml:space="preserve">3.5 Отменила последнее действие ctrl+u</w:t>
      </w:r>
    </w:p>
    <w:p>
      <w:pPr>
        <w:pStyle w:val="CaptionedFigure"/>
      </w:pPr>
      <w:bookmarkStart w:id="97" w:name="fig:001"/>
      <w:r>
        <w:drawing>
          <wp:inline>
            <wp:extent cx="5334000" cy="3000375"/>
            <wp:effectExtent b="0" l="0" r="0" t="0"/>
            <wp:docPr descr="41" title="" id="1" name="Picture"/>
            <a:graphic>
              <a:graphicData uri="http://schemas.openxmlformats.org/drawingml/2006/picture">
                <pic:pic>
                  <pic:nvPicPr>
                    <pic:cNvPr descr="image/ctrl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41</w:t>
      </w:r>
    </w:p>
    <w:p>
      <w:pPr>
        <w:pStyle w:val="BodyText"/>
      </w:pPr>
      <w:r>
        <w:t xml:space="preserve">3.6 Перешла в конец файла ctrl end и написала строку привет</w:t>
      </w:r>
    </w:p>
    <w:p>
      <w:pPr>
        <w:pStyle w:val="CaptionedFigure"/>
      </w:pPr>
      <w:bookmarkStart w:id="99" w:name="fig:001"/>
      <w:r>
        <w:drawing>
          <wp:inline>
            <wp:extent cx="5334000" cy="3000375"/>
            <wp:effectExtent b="0" l="0" r="0" t="0"/>
            <wp:docPr descr="42" title="" id="1" name="Picture"/>
            <a:graphic>
              <a:graphicData uri="http://schemas.openxmlformats.org/drawingml/2006/picture">
                <pic:pic>
                  <pic:nvPicPr>
                    <pic:cNvPr descr="image/сезленд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42</w:t>
      </w:r>
    </w:p>
    <w:p>
      <w:pPr>
        <w:pStyle w:val="BodyText"/>
      </w:pPr>
      <w:r>
        <w:t xml:space="preserve">3.7 Перешла в начало файла ctrl home и написала пока</w:t>
      </w:r>
    </w:p>
    <w:p>
      <w:pPr>
        <w:pStyle w:val="CaptionedFigure"/>
      </w:pPr>
      <w:bookmarkStart w:id="101" w:name="fig:001"/>
      <w:r>
        <w:drawing>
          <wp:inline>
            <wp:extent cx="5334000" cy="3000375"/>
            <wp:effectExtent b="0" l="0" r="0" t="0"/>
            <wp:docPr descr="43" title="" id="1" name="Picture"/>
            <a:graphic>
              <a:graphicData uri="http://schemas.openxmlformats.org/drawingml/2006/picture">
                <pic:pic>
                  <pic:nvPicPr>
                    <pic:cNvPr descr="image/ctrlh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43</w:t>
      </w:r>
    </w:p>
    <w:p>
      <w:pPr>
        <w:pStyle w:val="BodyText"/>
      </w:pPr>
      <w:r>
        <w:t xml:space="preserve">3.8 сохранила файл и вышла из него</w:t>
      </w:r>
    </w:p>
    <w:p>
      <w:pPr>
        <w:numPr>
          <w:ilvl w:val="0"/>
          <w:numId w:val="1011"/>
        </w:numPr>
        <w:pStyle w:val="Compact"/>
      </w:pPr>
      <w:r>
        <w:t xml:space="preserve">Открыла файл с текстом на языке програмирования С++ с помощью МС</w:t>
      </w:r>
    </w:p>
    <w:p>
      <w:pPr>
        <w:pStyle w:val="CaptionedFigure"/>
      </w:pPr>
      <w:bookmarkStart w:id="103" w:name="fig:001"/>
      <w:r>
        <w:drawing>
          <wp:inline>
            <wp:extent cx="5334000" cy="3000375"/>
            <wp:effectExtent b="0" l="0" r="0" t="0"/>
            <wp:docPr descr="44" title="" id="1" name="Picture"/>
            <a:graphic>
              <a:graphicData uri="http://schemas.openxmlformats.org/drawingml/2006/picture">
                <pic:pic>
                  <pic:nvPicPr>
                    <pic:cNvPr descr="image/ссрр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44</w:t>
      </w:r>
    </w:p>
    <w:p>
      <w:pPr>
        <w:numPr>
          <w:ilvl w:val="0"/>
          <w:numId w:val="1012"/>
        </w:numPr>
        <w:pStyle w:val="Compact"/>
      </w:pPr>
      <w:r>
        <w:t xml:space="preserve">Выключила подсветку синтакисса с помощью Команда Включить</w:t>
      </w:r>
      <w:r>
        <w:t xml:space="preserve">подсветку синтакисса</w:t>
      </w:r>
    </w:p>
    <w:p>
      <w:pPr>
        <w:pStyle w:val="CaptionedFigure"/>
      </w:pPr>
      <w:bookmarkStart w:id="105" w:name="fig:001"/>
      <w:r>
        <w:drawing>
          <wp:inline>
            <wp:extent cx="5334000" cy="3000375"/>
            <wp:effectExtent b="0" l="0" r="0" t="0"/>
            <wp:docPr descr="45" title="" id="1" name="Picture"/>
            <a:graphic>
              <a:graphicData uri="http://schemas.openxmlformats.org/drawingml/2006/picture">
                <pic:pic>
                  <pic:nvPicPr>
                    <pic:cNvPr descr="image/синстаксисподсв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45</w:t>
      </w:r>
    </w:p>
    <w:p>
      <w:pPr>
        <w:pStyle w:val="BodyText"/>
      </w:pPr>
      <w:r>
        <w:t xml:space="preserve">Ответы на контрольные вопросы:</w:t>
      </w:r>
      <w:r>
        <w:t xml:space="preserve"> </w:t>
      </w:r>
      <w:r>
        <w:t xml:space="preserve">1) 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  <w:r>
        <w:t xml:space="preserve"> </w:t>
      </w:r>
      <w:r>
        <w:t xml:space="preserve">2) Как с помощью команд shell, так и с помощью меню (комбинаций клавиш) mc можно выполнить следующие операции с файлами:</w:t>
      </w:r>
      <w:r>
        <w:t xml:space="preserve"> </w:t>
      </w:r>
      <w:r>
        <w:t xml:space="preserve">• копирование «F5» («cp имя_файла имя_каталога (в который копируем)») (Рисунок14)</w:t>
      </w:r>
      <w:r>
        <w:t xml:space="preserve"> </w:t>
      </w:r>
      <w:r>
        <w:t xml:space="preserve">• перемещение/переименование «F6» («mv имя_файла имя_каталога (в который перемещаем)»)(Рисунок15)</w:t>
      </w:r>
      <w:r>
        <w:t xml:space="preserve"> </w:t>
      </w:r>
      <w:r>
        <w:t xml:space="preserve">• создание каталога «F7» («mkdir имя_каталога»)(Рисунок38)</w:t>
      </w:r>
      <w:r>
        <w:t xml:space="preserve"> </w:t>
      </w:r>
      <w:r>
        <w:t xml:space="preserve">• удаление «F8» («rm имя_файла»)</w:t>
      </w:r>
      <w:r>
        <w:t xml:space="preserve"> </w:t>
      </w:r>
      <w:r>
        <w:t xml:space="preserve">• изменение прав доступа «ctrl+x» («chmod u+x имя_файла»)</w:t>
      </w:r>
      <w:r>
        <w:t xml:space="preserve"> </w:t>
      </w:r>
      <w:r>
        <w:t xml:space="preserve">3) 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  <w:r>
        <w:t xml:space="preserve"> </w:t>
      </w:r>
      <w:r>
        <w:t xml:space="preserve">Под пункт меню «Быстрый просмотр» позволяет выполнить быстрый просмотр содержимого панели.</w:t>
      </w:r>
      <w:r>
        <w:t xml:space="preserve"> </w:t>
      </w: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  <w:r>
        <w:t xml:space="preserve"> </w:t>
      </w:r>
      <w:r>
        <w:t xml:space="preserve">• стандартный − выводит список файлов и каталогов с указанием размера и времени правки;</w:t>
      </w:r>
      <w:r>
        <w:t xml:space="preserve"> </w:t>
      </w:r>
      <w:r>
        <w:t xml:space="preserve">• 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• расширенный −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• определённый пользователем −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  <w:r>
        <w:t xml:space="preserve"> </w:t>
      </w:r>
      <w:r>
        <w:t xml:space="preserve">4) Команды меню «Файл»:</w:t>
      </w:r>
      <w:r>
        <w:t xml:space="preserve"> </w:t>
      </w:r>
      <w:r>
        <w:t xml:space="preserve">• Просмотр(«F3»)−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• Просмотр вывода команды («М»+«!»)− функция запроса команды с параметрами (аргумент к текущему выбранному файлу).</w:t>
      </w:r>
      <w:r>
        <w:t xml:space="preserve"> </w:t>
      </w:r>
      <w:r>
        <w:t xml:space="preserve">• Правка(«F4») − открывает текущий (или выделенный) файл для его редактирования.</w:t>
      </w:r>
      <w:r>
        <w:t xml:space="preserve"> </w:t>
      </w:r>
      <w:r>
        <w:t xml:space="preserve">• 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• Права доступа («Ctrl-x»«c»)− позволяет указать (изменить) права доступа к одному или нескольким файлам или каталогам.</w:t>
      </w:r>
      <w:r>
        <w:t xml:space="preserve"> </w:t>
      </w:r>
      <w:r>
        <w:t xml:space="preserve">• Жёсткая ссылка («Ctrl-x»«l»)− позволяет создать жёсткую ссылку к текущему(или выделенному) файлу.</w:t>
      </w:r>
      <w:r>
        <w:t xml:space="preserve"> </w:t>
      </w:r>
      <w:r>
        <w:t xml:space="preserve">• Символическая ссылка («Ctrl-x»«s»)− позволяет создать символическую ссылку к текущему (или выделенному) файлу.</w:t>
      </w:r>
      <w:r>
        <w:t xml:space="preserve"> </w:t>
      </w:r>
      <w:r>
        <w:t xml:space="preserve">• Владелец/группа («Ctrl-x»«o»)−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• Права(расширенные)−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• Переименование («F6»)−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• Создание каталога («F7») − позволяет создать каталог.</w:t>
      </w:r>
      <w:r>
        <w:t xml:space="preserve"> </w:t>
      </w:r>
      <w:r>
        <w:t xml:space="preserve">• Удалить («F8») − позволяет удалить один или несколько файлов или каталогов.</w:t>
      </w:r>
      <w:r>
        <w:t xml:space="preserve"> </w:t>
      </w:r>
      <w:r>
        <w:t xml:space="preserve">• Выход («F10») − завершает работу mc.</w:t>
      </w:r>
      <w:r>
        <w:t xml:space="preserve"> </w:t>
      </w:r>
      <w:r>
        <w:t xml:space="preserve">5) 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Команда:</w:t>
      </w:r>
      <w:r>
        <w:t xml:space="preserve"> </w:t>
      </w:r>
      <w:r>
        <w:t xml:space="preserve">• Дерево каталогов − отображает структуру каталогов системы.</w:t>
      </w:r>
      <w:r>
        <w:t xml:space="preserve"> </w:t>
      </w:r>
      <w:r>
        <w:t xml:space="preserve">• Поиск файла − выполняет поиск файлов по заданным параметрам.</w:t>
      </w:r>
      <w:r>
        <w:t xml:space="preserve"> </w:t>
      </w:r>
      <w:r>
        <w:t xml:space="preserve">• Переставить панели − меняет местами левую и правую панели.</w:t>
      </w:r>
      <w:r>
        <w:t xml:space="preserve"> </w:t>
      </w:r>
      <w:r>
        <w:t xml:space="preserve">• Сравнить каталоги («Ctrl-x»«d») − сравнивает содержимое двух каталогов.</w:t>
      </w:r>
      <w:r>
        <w:t xml:space="preserve"> </w:t>
      </w:r>
      <w:r>
        <w:t xml:space="preserve">• Размеры каталогов −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• История командной строки − выводит на экран список ранее выполненных в оболочке команд.</w:t>
      </w:r>
      <w:r>
        <w:t xml:space="preserve"> </w:t>
      </w:r>
      <w:r>
        <w:t xml:space="preserve">• Каталоги быстрого доступа(Ctrl-»)−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• Восстановление файлов − позволяет восстановить файлы на файловых системах ext2 и ext3.</w:t>
      </w:r>
      <w:r>
        <w:t xml:space="preserve"> </w:t>
      </w:r>
      <w:r>
        <w:t xml:space="preserve">• Редактировать файл расширений − позволяет задать с</w:t>
      </w:r>
      <w:r>
        <w:t xml:space="preserve"> </w:t>
      </w:r>
      <w:r>
        <w:t xml:space="preserve">Елизавета Пермякова, вчера в 20:21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• Редактировать файл меню − позволяет отредактировать контекстное меню пользователя, вызываемое по клавише «F2».</w:t>
      </w:r>
      <w:r>
        <w:t xml:space="preserve"> </w:t>
      </w:r>
      <w:r>
        <w:t xml:space="preserve">• Редактировать файл расцветки имён − позволяет подобрать оптимальную для пользователя расцветку имён файлов в зависимости от их типа.</w:t>
      </w:r>
      <w:r>
        <w:t xml:space="preserve"> </w:t>
      </w:r>
      <w:r>
        <w:t xml:space="preserve">6) Меню Настройки содержит ряд дополнительных опций по внешнему виду и функциональности mc.</w:t>
      </w:r>
      <w:r>
        <w:t xml:space="preserve"> </w:t>
      </w:r>
      <w:r>
        <w:t xml:space="preserve">Меню Настройки содержит:</w:t>
      </w:r>
      <w:r>
        <w:t xml:space="preserve"> </w:t>
      </w:r>
      <w:r>
        <w:t xml:space="preserve">• Конфигурация − позволяет скорректировать настройки работы с панелями.</w:t>
      </w:r>
      <w:r>
        <w:t xml:space="preserve"> </w:t>
      </w:r>
      <w:r>
        <w:t xml:space="preserve">• 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• Биты символов − задаёт формат обработки информации локальным терминалом.</w:t>
      </w:r>
      <w:r>
        <w:t xml:space="preserve"> </w:t>
      </w:r>
      <w:r>
        <w:t xml:space="preserve">• 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• Распознание клавиш −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• Виртуальные ФС − настройки виртуальной файловой системы: тайм-аут, пароль и прочее.</w:t>
      </w:r>
      <w:r>
        <w:t xml:space="preserve"> </w:t>
      </w:r>
      <w:r>
        <w:t xml:space="preserve">7) Функциональные клавиши mc:</w:t>
      </w:r>
      <w:r>
        <w:t xml:space="preserve"> </w:t>
      </w:r>
      <w:r>
        <w:t xml:space="preserve">• F1 – вызов контекстно-зависимой подсказки</w:t>
      </w:r>
      <w:r>
        <w:t xml:space="preserve"> </w:t>
      </w:r>
      <w:r>
        <w:t xml:space="preserve">• F2 – вызов пользовательского меню с возможностью создания и/или дополнения дополнительных функций</w:t>
      </w:r>
      <w:r>
        <w:t xml:space="preserve"> </w:t>
      </w:r>
      <w:r>
        <w:t xml:space="preserve">• F3 – просмотр содержимого файла, на который указывает подсветка в активной панели (без возможности редактирования)</w:t>
      </w:r>
      <w:r>
        <w:t xml:space="preserve"> </w:t>
      </w:r>
      <w:r>
        <w:t xml:space="preserve">• F4 – вызов встроенного в mc редактора для изменения содержания файла, на который указывает подсветка в активной панели</w:t>
      </w:r>
      <w:r>
        <w:t xml:space="preserve"> </w:t>
      </w:r>
      <w:r>
        <w:t xml:space="preserve">• F5 – копирование одного или нескольких файлов, отмеченных впервой (активной) панели, в каталог, отображаемый на второй панели</w:t>
      </w:r>
      <w:r>
        <w:t xml:space="preserve"> </w:t>
      </w:r>
      <w:r>
        <w:t xml:space="preserve">• F6 – перенос одного или нескольких файлов, отмеченных в первой (активной) панели, в каталог, отображаемый на второй панели</w:t>
      </w:r>
      <w:r>
        <w:t xml:space="preserve"> </w:t>
      </w:r>
      <w:r>
        <w:t xml:space="preserve">• F7 – создание подкаталога в каталоге, отображаемом в активной панели</w:t>
      </w:r>
      <w:r>
        <w:t xml:space="preserve"> </w:t>
      </w:r>
      <w:r>
        <w:t xml:space="preserve">• F8 – удаление одного или нескольких файлов (каталогов), отмеченных в первой (активной) панели файлов</w:t>
      </w:r>
      <w:r>
        <w:t xml:space="preserve"> </w:t>
      </w:r>
      <w:r>
        <w:t xml:space="preserve">• F9 – вызов меню mc</w:t>
      </w:r>
      <w:r>
        <w:t xml:space="preserve"> </w:t>
      </w:r>
      <w:r>
        <w:t xml:space="preserve">• F10 – выход из mc</w:t>
      </w:r>
      <w:r>
        <w:t xml:space="preserve"> </w:t>
      </w:r>
      <w:r>
        <w:t xml:space="preserve">8) 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  <w:r>
        <w:t xml:space="preserve"> </w:t>
      </w:r>
      <w:r>
        <w:t xml:space="preserve">• «Ctrl-y» − удалить строку</w:t>
      </w:r>
      <w:r>
        <w:t xml:space="preserve"> </w:t>
      </w:r>
      <w:r>
        <w:t xml:space="preserve">• «Ctrl-u» − отмена последней операции</w:t>
      </w:r>
      <w:r>
        <w:t xml:space="preserve"> </w:t>
      </w:r>
      <w:r>
        <w:t xml:space="preserve">• «ins» - вставка/замена</w:t>
      </w:r>
      <w:r>
        <w:t xml:space="preserve"> </w:t>
      </w:r>
      <w:r>
        <w:t xml:space="preserve">• «F7» − поиск (можно использовать регулярные выражения)</w:t>
      </w:r>
      <w:r>
        <w:t xml:space="preserve"> </w:t>
      </w:r>
      <w:r>
        <w:t xml:space="preserve">• «↑-F7» − повтор последней операции поиска</w:t>
      </w:r>
      <w:r>
        <w:t xml:space="preserve"> </w:t>
      </w:r>
      <w:r>
        <w:t xml:space="preserve">• «F4» − замена</w:t>
      </w:r>
      <w:r>
        <w:t xml:space="preserve"> </w:t>
      </w:r>
      <w:r>
        <w:t xml:space="preserve">• «F3» − первое нажатие − начало выделения, второе − окончание выделения</w:t>
      </w:r>
      <w:r>
        <w:t xml:space="preserve"> </w:t>
      </w:r>
      <w:r>
        <w:t xml:space="preserve">• «F5» − копировать выделенный фрагмент</w:t>
      </w:r>
      <w:r>
        <w:t xml:space="preserve"> </w:t>
      </w:r>
      <w:r>
        <w:t xml:space="preserve">• «F6» − переместить выделенный фрагмент</w:t>
      </w:r>
      <w:r>
        <w:t xml:space="preserve"> </w:t>
      </w:r>
      <w:r>
        <w:t xml:space="preserve">• «F8» − удалить выделенный фрагмент</w:t>
      </w:r>
      <w:r>
        <w:t xml:space="preserve"> </w:t>
      </w:r>
      <w:r>
        <w:t xml:space="preserve">• «F2» − записать изменения в файл</w:t>
      </w:r>
      <w:r>
        <w:t xml:space="preserve"> </w:t>
      </w:r>
      <w:r>
        <w:t xml:space="preserve">• «F10» − выйти из редактор</w:t>
      </w:r>
      <w:r>
        <w:t xml:space="preserve"> </w:t>
      </w:r>
      <w:r>
        <w:t xml:space="preserve">9) 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  <w:r>
        <w:t xml:space="preserve"> </w:t>
      </w:r>
      <w:r>
        <w:t xml:space="preserve">10) 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06"/>
    <w:bookmarkStart w:id="10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 tCommander и приобрела навыки практической работы по просмотру каталогов и файлов; манипуляций с ними.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74" Target="media/rId74.png" /><Relationship Type="http://schemas.openxmlformats.org/officeDocument/2006/relationships/image" Id="rId100" Target="media/rId100.png" /><Relationship Type="http://schemas.openxmlformats.org/officeDocument/2006/relationships/image" Id="rId96" Target="media/rId96.png" /><Relationship Type="http://schemas.openxmlformats.org/officeDocument/2006/relationships/image" Id="rId50" Target="media/rId50.png" /><Relationship Type="http://schemas.openxmlformats.org/officeDocument/2006/relationships/image" Id="rId39" Target="media/rId39.png" /><Relationship Type="http://schemas.openxmlformats.org/officeDocument/2006/relationships/image" Id="rId78" Target="media/rId78.png" /><Relationship Type="http://schemas.openxmlformats.org/officeDocument/2006/relationships/image" Id="rId41" Target="media/rId4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46" Target="media/rId46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92" Target="media/rId92.png" /><Relationship Type="http://schemas.openxmlformats.org/officeDocument/2006/relationships/image" Id="rId62" Target="media/rId62.png" /><Relationship Type="http://schemas.openxmlformats.org/officeDocument/2006/relationships/image" Id="rId80" Target="media/rId80.png" /><Relationship Type="http://schemas.openxmlformats.org/officeDocument/2006/relationships/image" Id="rId90" Target="media/rId90.png" /><Relationship Type="http://schemas.openxmlformats.org/officeDocument/2006/relationships/image" Id="rId84" Target="media/rId84.png" /><Relationship Type="http://schemas.openxmlformats.org/officeDocument/2006/relationships/image" Id="rId67" Target="media/rId67.png" /><Relationship Type="http://schemas.openxmlformats.org/officeDocument/2006/relationships/image" Id="rId60" Target="media/rId60.png" /><Relationship Type="http://schemas.openxmlformats.org/officeDocument/2006/relationships/image" Id="rId48" Target="media/rId48.png" /><Relationship Type="http://schemas.openxmlformats.org/officeDocument/2006/relationships/image" Id="rId76" Target="media/rId76.png" /><Relationship Type="http://schemas.openxmlformats.org/officeDocument/2006/relationships/image" Id="rId33" Target="media/rId33.png" /><Relationship Type="http://schemas.openxmlformats.org/officeDocument/2006/relationships/image" Id="rId82" Target="media/rId82.png" /><Relationship Type="http://schemas.openxmlformats.org/officeDocument/2006/relationships/image" Id="rId44" Target="media/rId44.png" /><Relationship Type="http://schemas.openxmlformats.org/officeDocument/2006/relationships/image" Id="rId29" Target="media/rId29.png" /><Relationship Type="http://schemas.openxmlformats.org/officeDocument/2006/relationships/image" Id="rId37" Target="media/rId37.png" /><Relationship Type="http://schemas.openxmlformats.org/officeDocument/2006/relationships/image" Id="rId94" Target="media/rId94.png" /><Relationship Type="http://schemas.openxmlformats.org/officeDocument/2006/relationships/image" Id="rId31" Target="media/rId31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54" Target="media/rId54.png" /><Relationship Type="http://schemas.openxmlformats.org/officeDocument/2006/relationships/image" Id="rId35" Target="media/rId35.png" /><Relationship Type="http://schemas.openxmlformats.org/officeDocument/2006/relationships/image" Id="rId69" Target="media/rId69.png" /><Relationship Type="http://schemas.openxmlformats.org/officeDocument/2006/relationships/image" Id="rId56" Target="media/rId56.png" /><Relationship Type="http://schemas.openxmlformats.org/officeDocument/2006/relationships/image" Id="rId98" Target="media/rId98.png" /><Relationship Type="http://schemas.openxmlformats.org/officeDocument/2006/relationships/image" Id="rId104" Target="media/rId104.png" /><Relationship Type="http://schemas.openxmlformats.org/officeDocument/2006/relationships/image" Id="rId71" Target="media/rId71.png" /><Relationship Type="http://schemas.openxmlformats.org/officeDocument/2006/relationships/image" Id="rId102" Target="media/rId102.png" /><Relationship Type="http://schemas.openxmlformats.org/officeDocument/2006/relationships/image" Id="rId27" Target="media/rId27.png" /><Relationship Type="http://schemas.openxmlformats.org/officeDocument/2006/relationships/image" Id="rId64" Target="media/rId6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7</dc:title>
  <dc:creator>Репина Ангелина Олеговна</dc:creator>
  <dc:language>ru-RU</dc:language>
  <cp:keywords/>
  <dcterms:created xsi:type="dcterms:W3CDTF">2022-04-29T13:19:12Z</dcterms:created>
  <dcterms:modified xsi:type="dcterms:W3CDTF">2022-04-29T13:19:12Z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mainfont">
    <vt:lpwstr>PT Serif</vt:lpwstr>
  </property>
  <property fmtid="{D5CDD505-2E9C-101B-9397-08002B2CF9AE}" pid="17" name="mainfontoptions">
    <vt:lpwstr>Ligatures=TeX</vt:lpwstr>
  </property>
  <property fmtid="{D5CDD505-2E9C-101B-9397-08002B2CF9AE}" pid="18" name="monofont">
    <vt:lpwstr>PT Mono</vt:lpwstr>
  </property>
  <property fmtid="{D5CDD505-2E9C-101B-9397-08002B2CF9AE}" pid="19" name="monofontoptions">
    <vt:lpwstr>Scale=MatchLowercase,Scale=0.9</vt:lpwstr>
  </property>
  <property fmtid="{D5CDD505-2E9C-101B-9397-08002B2CF9AE}" pid="20" name="papersize">
    <vt:lpwstr>a4</vt:lpwstr>
  </property>
  <property fmtid="{D5CDD505-2E9C-101B-9397-08002B2CF9AE}" pid="21" name="polyglossia-lang">
    <vt:lpwstr/>
  </property>
  <property fmtid="{D5CDD505-2E9C-101B-9397-08002B2CF9AE}" pid="22" name="polyglossia-otherlangs">
    <vt:lpwstr/>
  </property>
  <property fmtid="{D5CDD505-2E9C-101B-9397-08002B2CF9AE}" pid="23" name="romanfont">
    <vt:lpwstr>PT Serif</vt:lpwstr>
  </property>
  <property fmtid="{D5CDD505-2E9C-101B-9397-08002B2CF9AE}" pid="24" name="romanfontoptions">
    <vt:lpwstr>Ligatures=TeX</vt:lpwstr>
  </property>
  <property fmtid="{D5CDD505-2E9C-101B-9397-08002B2CF9AE}" pid="25" name="sansfont">
    <vt:lpwstr>PT Sans</vt:lpwstr>
  </property>
  <property fmtid="{D5CDD505-2E9C-101B-9397-08002B2CF9AE}" pid="26" name="sansfontoptions">
    <vt:lpwstr>Ligatures=TeX,Scale=MatchLowercase</vt:lpwstr>
  </property>
  <property fmtid="{D5CDD505-2E9C-101B-9397-08002B2CF9AE}" pid="27" name="subtitle">
    <vt:lpwstr>Отчёт по лабораторной работе 7</vt:lpwstr>
  </property>
  <property fmtid="{D5CDD505-2E9C-101B-9397-08002B2CF9AE}" pid="28" name="toc-depth">
    <vt:lpwstr>2</vt:lpwstr>
  </property>
  <property fmtid="{D5CDD505-2E9C-101B-9397-08002B2CF9AE}" pid="29" name="toc-title">
    <vt:lpwstr>Отчет по лабораторной работе 7</vt:lpwstr>
  </property>
</Properties>
</file>